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26F999BD" w:rsidR="00C44565" w:rsidRDefault="00214858" w:rsidP="00463522">
      <w:pPr>
        <w:pStyle w:val="Titolo1"/>
        <w:spacing w:before="0" w:after="120"/>
        <w:jc w:val="center"/>
        <w:rPr>
          <w:i/>
          <w:iCs/>
        </w:rPr>
      </w:pPr>
      <w:r w:rsidRPr="00214858">
        <w:t>Santa Vergine delle vergini</w:t>
      </w:r>
    </w:p>
    <w:p w14:paraId="050934ED" w14:textId="35F98D7C" w:rsidR="003D6D8D" w:rsidRDefault="003D6D8D" w:rsidP="003D6D8D">
      <w:pPr>
        <w:spacing w:after="120"/>
        <w:jc w:val="both"/>
        <w:rPr>
          <w:rFonts w:ascii="Arial" w:hAnsi="Arial" w:cs="Arial"/>
          <w:bCs/>
        </w:rPr>
      </w:pPr>
      <w:r>
        <w:rPr>
          <w:rFonts w:ascii="Arial" w:hAnsi="Arial" w:cs="Arial"/>
          <w:bCs/>
        </w:rPr>
        <w:t xml:space="preserve">Vergine è colei che si è interamente consacrata a Cristo al fine di essere tutta di Cristo, nei pensieri, nel cuore, nella volontà, nei desideri, nell’anima, nello </w:t>
      </w:r>
      <w:r w:rsidR="00D85394">
        <w:rPr>
          <w:rFonts w:ascii="Arial" w:hAnsi="Arial" w:cs="Arial"/>
          <w:bCs/>
        </w:rPr>
        <w:t>s</w:t>
      </w:r>
      <w:r>
        <w:rPr>
          <w:rFonts w:ascii="Arial" w:hAnsi="Arial" w:cs="Arial"/>
          <w:bCs/>
        </w:rPr>
        <w:t>pirito</w:t>
      </w:r>
      <w:r w:rsidR="00D85394">
        <w:rPr>
          <w:rFonts w:ascii="Arial" w:hAnsi="Arial" w:cs="Arial"/>
          <w:bCs/>
        </w:rPr>
        <w:t>,</w:t>
      </w:r>
      <w:r>
        <w:rPr>
          <w:rFonts w:ascii="Arial" w:hAnsi="Arial" w:cs="Arial"/>
          <w:bCs/>
        </w:rPr>
        <w:t xml:space="preserve"> nel corpo. Vergine è colei che ha deciso di rinunciare anche alle cose buone e sante che sono essenza della sua natura creata ad immagine e somiglianza di Dio, al fine di essere sempre e tutta, in ogni momento della sua vita di Gesù Signore. Ecco il desiderio dell’Apostolo Paolo manifestato sia nella Prima che nella Seconda Lettera ai Corinzi: </w:t>
      </w:r>
      <w:r>
        <w:rPr>
          <w:rFonts w:ascii="Arial" w:hAnsi="Arial" w:cs="Arial"/>
          <w:bCs/>
          <w:i/>
          <w:iCs/>
        </w:rPr>
        <w:t>“</w:t>
      </w:r>
      <w:r w:rsidRPr="003D6D8D">
        <w:rPr>
          <w:rFonts w:ascii="Arial" w:hAnsi="Arial" w:cs="Arial"/>
          <w:bCs/>
          <w:i/>
          <w:iCs/>
        </w:rPr>
        <w:t>Riguardo</w:t>
      </w:r>
      <w:r w:rsidRPr="003D6D8D">
        <w:rPr>
          <w:rFonts w:ascii="Arial" w:hAnsi="Arial" w:cs="Arial"/>
          <w:bCs/>
          <w:i/>
          <w:iCs/>
        </w:rPr>
        <w:t xml:space="preserve"> alle vergini, non ho alcun comando dal Signore, ma do un consiglio, come uno che ha ottenuto misericordia dal Signore e merita fiducia. </w:t>
      </w:r>
      <w:r w:rsidRPr="003D6D8D">
        <w:rPr>
          <w:rFonts w:ascii="Arial" w:hAnsi="Arial" w:cs="Arial"/>
          <w:bCs/>
          <w:i/>
          <w:iCs/>
        </w:rPr>
        <w:t>Penso</w:t>
      </w:r>
      <w:r w:rsidRPr="003D6D8D">
        <w:rPr>
          <w:rFonts w:ascii="Arial" w:hAnsi="Arial" w:cs="Arial"/>
          <w:bCs/>
          <w:i/>
          <w:iCs/>
        </w:rPr>
        <w:t xml:space="preserve"> dunque che sia bene per l’uomo, a causa delle presenti difficoltà, rimanere così com’è. </w:t>
      </w:r>
      <w:r w:rsidRPr="003D6D8D">
        <w:rPr>
          <w:rFonts w:ascii="Arial" w:hAnsi="Arial" w:cs="Arial"/>
          <w:bCs/>
          <w:i/>
          <w:iCs/>
        </w:rPr>
        <w:t>Ti</w:t>
      </w:r>
      <w:r w:rsidRPr="003D6D8D">
        <w:rPr>
          <w:rFonts w:ascii="Arial" w:hAnsi="Arial" w:cs="Arial"/>
          <w:bCs/>
          <w:i/>
          <w:iCs/>
        </w:rPr>
        <w:t xml:space="preserve"> trovi legato a una donna? Non cercare di scioglierti. Sei libero da donna? Non andare a cercarla. </w:t>
      </w:r>
      <w:r w:rsidRPr="003D6D8D">
        <w:rPr>
          <w:rFonts w:ascii="Arial" w:hAnsi="Arial" w:cs="Arial"/>
          <w:bCs/>
          <w:i/>
          <w:iCs/>
        </w:rPr>
        <w:t>Però</w:t>
      </w:r>
      <w:r w:rsidRPr="003D6D8D">
        <w:rPr>
          <w:rFonts w:ascii="Arial" w:hAnsi="Arial" w:cs="Arial"/>
          <w:bCs/>
          <w:i/>
          <w:iCs/>
        </w:rPr>
        <w:t xml:space="preserve"> se ti sposi non fai peccato; e se la giovane prende marito, non fa peccato. Tuttavia costoro avranno tribolazioni nella loro vita, e io vorrei risparmiarvele.</w:t>
      </w:r>
      <w:r w:rsidRPr="003D6D8D">
        <w:rPr>
          <w:rFonts w:ascii="Arial" w:hAnsi="Arial" w:cs="Arial"/>
          <w:bCs/>
          <w:i/>
          <w:iCs/>
        </w:rPr>
        <w:t xml:space="preserve"> Questo</w:t>
      </w:r>
      <w:r w:rsidRPr="003D6D8D">
        <w:rPr>
          <w:rFonts w:ascii="Arial" w:hAnsi="Arial" w:cs="Arial"/>
          <w:bCs/>
          <w:i/>
          <w:iCs/>
        </w:rPr>
        <w:t xml:space="preserve"> vi dico, fratelli: il tempo si è fatto breve; d’ora innanzi, quelli che hanno moglie, vivano come se non l’avessero; </w:t>
      </w:r>
      <w:r w:rsidRPr="003D6D8D">
        <w:rPr>
          <w:rFonts w:ascii="Arial" w:hAnsi="Arial" w:cs="Arial"/>
          <w:bCs/>
          <w:i/>
          <w:iCs/>
        </w:rPr>
        <w:t>quelli</w:t>
      </w:r>
      <w:r w:rsidRPr="003D6D8D">
        <w:rPr>
          <w:rFonts w:ascii="Arial" w:hAnsi="Arial" w:cs="Arial"/>
          <w:bCs/>
          <w:i/>
          <w:iCs/>
        </w:rPr>
        <w:t xml:space="preserve"> che piangono, come se non piangessero; quelli che gioiscono, come se non gioissero; quelli che comprano, come se non possedessero; </w:t>
      </w:r>
      <w:r w:rsidRPr="003D6D8D">
        <w:rPr>
          <w:rFonts w:ascii="Arial" w:hAnsi="Arial" w:cs="Arial"/>
          <w:bCs/>
          <w:i/>
          <w:iCs/>
        </w:rPr>
        <w:t>quelli</w:t>
      </w:r>
      <w:r w:rsidRPr="003D6D8D">
        <w:rPr>
          <w:rFonts w:ascii="Arial" w:hAnsi="Arial" w:cs="Arial"/>
          <w:bCs/>
          <w:i/>
          <w:iCs/>
        </w:rPr>
        <w:t xml:space="preserve"> che usano i beni del mondo, come se non li usassero pienamente: passa infatti la figura di questo mondo! </w:t>
      </w:r>
      <w:r w:rsidRPr="003D6D8D">
        <w:rPr>
          <w:rFonts w:ascii="Arial" w:hAnsi="Arial" w:cs="Arial"/>
          <w:bCs/>
          <w:i/>
          <w:iCs/>
        </w:rPr>
        <w:t>Io</w:t>
      </w:r>
      <w:r w:rsidRPr="003D6D8D">
        <w:rPr>
          <w:rFonts w:ascii="Arial" w:hAnsi="Arial" w:cs="Arial"/>
          <w:bCs/>
          <w:i/>
          <w:iCs/>
        </w:rPr>
        <w:t xml:space="preserve"> vorrei che foste senza preoccupazioni: chi non è sposato si preoccupa delle cose del Signore, come possa piacere al Signore; </w:t>
      </w:r>
      <w:r w:rsidRPr="003D6D8D">
        <w:rPr>
          <w:rFonts w:ascii="Arial" w:hAnsi="Arial" w:cs="Arial"/>
          <w:bCs/>
          <w:i/>
          <w:iCs/>
        </w:rPr>
        <w:t>chi</w:t>
      </w:r>
      <w:r w:rsidRPr="003D6D8D">
        <w:rPr>
          <w:rFonts w:ascii="Arial" w:hAnsi="Arial" w:cs="Arial"/>
          <w:bCs/>
          <w:i/>
          <w:iCs/>
        </w:rPr>
        <w:t xml:space="preserve"> è sposato invece si preoccupa delle cose del mondo, come possa piacere alla moglie, </w:t>
      </w:r>
      <w:r w:rsidRPr="003D6D8D">
        <w:rPr>
          <w:rFonts w:ascii="Arial" w:hAnsi="Arial" w:cs="Arial"/>
          <w:bCs/>
          <w:i/>
          <w:iCs/>
        </w:rPr>
        <w:t>e</w:t>
      </w:r>
      <w:r w:rsidRPr="003D6D8D">
        <w:rPr>
          <w:rFonts w:ascii="Arial" w:hAnsi="Arial" w:cs="Arial"/>
          <w:bCs/>
          <w:i/>
          <w:iCs/>
        </w:rPr>
        <w:t xml:space="preserve"> si trova diviso! Così la donna non sposata, come la vergine, si preoccupa delle cose del Signore, per essere santa nel corpo e nello spirito; la donna sposata invece si preoccupa delle cose del mondo, come possa piacere al marito. </w:t>
      </w:r>
      <w:r w:rsidRPr="003D6D8D">
        <w:rPr>
          <w:rFonts w:ascii="Arial" w:hAnsi="Arial" w:cs="Arial"/>
          <w:bCs/>
          <w:i/>
          <w:iCs/>
        </w:rPr>
        <w:t>Questo</w:t>
      </w:r>
      <w:r w:rsidRPr="003D6D8D">
        <w:rPr>
          <w:rFonts w:ascii="Arial" w:hAnsi="Arial" w:cs="Arial"/>
          <w:bCs/>
          <w:i/>
          <w:iCs/>
        </w:rPr>
        <w:t xml:space="preserve"> lo dico per il vostro bene: non per gettarvi un laccio, ma perché vi comportiate degnamente e restiate fedeli al Signore, senza deviazioni</w:t>
      </w:r>
      <w:r w:rsidRPr="003D6D8D">
        <w:rPr>
          <w:rFonts w:ascii="Arial" w:hAnsi="Arial" w:cs="Arial"/>
          <w:bCs/>
          <w:i/>
          <w:iCs/>
        </w:rPr>
        <w:t>” (1Cor 7,25-35).</w:t>
      </w:r>
      <w:r>
        <w:rPr>
          <w:rFonts w:ascii="Arial" w:hAnsi="Arial" w:cs="Arial"/>
          <w:bCs/>
          <w:i/>
          <w:iCs/>
        </w:rPr>
        <w:t xml:space="preserve"> </w:t>
      </w:r>
      <w:r w:rsidRPr="003D6D8D">
        <w:rPr>
          <w:rFonts w:ascii="Arial" w:hAnsi="Arial" w:cs="Arial"/>
          <w:bCs/>
          <w:i/>
          <w:iCs/>
        </w:rPr>
        <w:t xml:space="preserve">Se soltanto poteste sopportare un po’ di follia da parte mia! Ma, certo, voi mi sopportate. </w:t>
      </w:r>
      <w:r w:rsidRPr="003D6D8D">
        <w:rPr>
          <w:rFonts w:ascii="Arial" w:hAnsi="Arial" w:cs="Arial"/>
          <w:bCs/>
          <w:i/>
          <w:iCs/>
        </w:rPr>
        <w:t>Io</w:t>
      </w:r>
      <w:r w:rsidRPr="003D6D8D">
        <w:rPr>
          <w:rFonts w:ascii="Arial" w:hAnsi="Arial" w:cs="Arial"/>
          <w:bCs/>
          <w:i/>
          <w:iCs/>
        </w:rPr>
        <w:t xml:space="preserve"> provo infatti per voi una specie di gelosia divina: vi ho promessi infatti a un unico sposo, per presentarvi a Cristo come vergine casta. </w:t>
      </w:r>
      <w:r w:rsidRPr="003D6D8D">
        <w:rPr>
          <w:rFonts w:ascii="Arial" w:hAnsi="Arial" w:cs="Arial"/>
          <w:bCs/>
          <w:i/>
          <w:iCs/>
        </w:rPr>
        <w:t>Temo</w:t>
      </w:r>
      <w:r w:rsidRPr="003D6D8D">
        <w:rPr>
          <w:rFonts w:ascii="Arial" w:hAnsi="Arial" w:cs="Arial"/>
          <w:bCs/>
          <w:i/>
          <w:iCs/>
        </w:rPr>
        <w:t xml:space="preserve"> però che, come il serpente con la sua malizia sedusse Eva, così i vostri pensieri vengano in qualche modo traviati dalla loro semplicità e purezza nei riguardi di Cristo. </w:t>
      </w:r>
      <w:r w:rsidRPr="003D6D8D">
        <w:rPr>
          <w:rFonts w:ascii="Arial" w:hAnsi="Arial" w:cs="Arial"/>
          <w:bCs/>
          <w:i/>
          <w:iCs/>
        </w:rPr>
        <w:t>Infatti</w:t>
      </w:r>
      <w:r w:rsidRPr="003D6D8D">
        <w:rPr>
          <w:rFonts w:ascii="Arial" w:hAnsi="Arial" w:cs="Arial"/>
          <w:bCs/>
          <w:i/>
          <w:iCs/>
        </w:rPr>
        <w:t xml:space="preserve">, se il primo venuto vi predica un Gesù diverso da quello che vi abbiamo predicato noi, o se ricevete uno spirito diverso da quello che avete ricevuto, o un altro vangelo che non avete ancora sentito, voi siete ben disposti ad accettarlo. </w:t>
      </w:r>
      <w:r w:rsidRPr="003D6D8D">
        <w:rPr>
          <w:rFonts w:ascii="Arial" w:hAnsi="Arial" w:cs="Arial"/>
          <w:bCs/>
          <w:i/>
          <w:iCs/>
        </w:rPr>
        <w:t>Ora</w:t>
      </w:r>
      <w:r w:rsidRPr="003D6D8D">
        <w:rPr>
          <w:rFonts w:ascii="Arial" w:hAnsi="Arial" w:cs="Arial"/>
          <w:bCs/>
          <w:i/>
          <w:iCs/>
        </w:rPr>
        <w:t xml:space="preserve">, io ritengo di non essere in nulla inferiore a questi superapostoli! </w:t>
      </w:r>
      <w:r w:rsidRPr="003D6D8D">
        <w:rPr>
          <w:rFonts w:ascii="Arial" w:hAnsi="Arial" w:cs="Arial"/>
          <w:bCs/>
          <w:i/>
          <w:iCs/>
        </w:rPr>
        <w:t>E</w:t>
      </w:r>
      <w:r w:rsidRPr="003D6D8D">
        <w:rPr>
          <w:rFonts w:ascii="Arial" w:hAnsi="Arial" w:cs="Arial"/>
          <w:bCs/>
          <w:i/>
          <w:iCs/>
        </w:rPr>
        <w:t xml:space="preserve"> se anche sono un profano nell’arte del parlare, non lo sono però nella dottrina, come abbiamo dimostrato in tutto e per tutto davanti a voi</w:t>
      </w:r>
      <w:r w:rsidRPr="003D6D8D">
        <w:rPr>
          <w:rFonts w:ascii="Arial" w:hAnsi="Arial" w:cs="Arial"/>
          <w:bCs/>
          <w:i/>
          <w:iCs/>
        </w:rPr>
        <w:t xml:space="preserve"> “(2Cor 11,1-6)</w:t>
      </w:r>
      <w:r w:rsidR="00435EFB">
        <w:rPr>
          <w:rFonts w:ascii="Arial" w:hAnsi="Arial" w:cs="Arial"/>
          <w:bCs/>
          <w:i/>
          <w:iCs/>
        </w:rPr>
        <w:t xml:space="preserve">. </w:t>
      </w:r>
      <w:r w:rsidR="00435EFB">
        <w:rPr>
          <w:rFonts w:ascii="Arial" w:hAnsi="Arial" w:cs="Arial"/>
          <w:bCs/>
        </w:rPr>
        <w:t>Ecco chi è la Vergine. Essa vive come se l’anima di Cristo fosse la sua anima, come se il cuore di Cristo fosse il suo cuore, come se la volontà di Cristo fosse la sua volontà, come se il pensiero di Cristo fosse il suo pensiero, come se i sentimenti di Cristo fossero i suoi sentimenti, come se il corpo di Cristo fosse il suo stesso corpo. Essendo lei tutta di Cristo e Cristo tutta per Lei, la vergine è chiamata a manifestare la più alta santità di Cristo: santità nell’anima, nel cuore, nei pensieri, nei sentimenti, nella volontà, nei desideri, nello spirito, nel corpo, nell’anima, in ogni cellula e atomo del suo essere. Nulla deve manifestare di sé. Tutto di sé invece deve rivelare Cristo Gesù, Cristo Gesù interamente consacrato al compimento della volontà del Padre. Cristo Gesù che si annienta perché solo il Padre rispenda nella sua vita.</w:t>
      </w:r>
    </w:p>
    <w:p w14:paraId="4BB4BB41" w14:textId="472D7BCB" w:rsidR="00702EE4" w:rsidRPr="00BF61AD" w:rsidRDefault="00C06CFC" w:rsidP="00BF61AD">
      <w:pPr>
        <w:spacing w:after="120"/>
        <w:jc w:val="both"/>
        <w:rPr>
          <w:rFonts w:ascii="Arial" w:hAnsi="Arial" w:cs="Arial"/>
          <w:b/>
          <w:sz w:val="16"/>
          <w:szCs w:val="16"/>
        </w:rPr>
      </w:pPr>
      <w:r>
        <w:rPr>
          <w:rFonts w:ascii="Arial" w:hAnsi="Arial" w:cs="Arial"/>
          <w:bCs/>
        </w:rPr>
        <w:t xml:space="preserve">La Vergine Maria è la Santa Vergine della Vergini, perché tra le Vergini di Cristo, in Cristo, per Cristo, con Cristo, ha vissuto nel modo più mirabile la sua consacrazione al Padre, per Cristo, nello Spirito Santo. Tutta la sua anima è del Padre. Tutto il suo spirito del Padre. Tutta la sua volontà è del Padre. Tutto il suo corpo è del Padre. Tutti i suoi pensieri sono del Padre. Tutti i suoi sentimenti sono del Padre. Che tutto in Lei sia del Padre </w:t>
      </w:r>
      <w:r w:rsidR="00DF7263">
        <w:rPr>
          <w:rFonts w:ascii="Arial" w:hAnsi="Arial" w:cs="Arial"/>
          <w:bCs/>
        </w:rPr>
        <w:t xml:space="preserve">lo rivela il suo Magnificat: </w:t>
      </w:r>
      <w:r w:rsidR="00DF7263" w:rsidRPr="00DF7263">
        <w:rPr>
          <w:rFonts w:ascii="Arial" w:hAnsi="Arial" w:cs="Arial"/>
          <w:bCs/>
          <w:i/>
          <w:iCs/>
        </w:rPr>
        <w:t>«L’anima mia magnifica il Signore</w:t>
      </w:r>
      <w:r w:rsidR="00DF7263" w:rsidRPr="00DF7263">
        <w:rPr>
          <w:rFonts w:ascii="Arial" w:hAnsi="Arial" w:cs="Arial"/>
          <w:bCs/>
          <w:i/>
          <w:iCs/>
        </w:rPr>
        <w:t xml:space="preserve"> </w:t>
      </w:r>
      <w:r w:rsidR="00DF7263" w:rsidRPr="00DF7263">
        <w:rPr>
          <w:rFonts w:ascii="Arial" w:hAnsi="Arial" w:cs="Arial"/>
          <w:bCs/>
          <w:i/>
          <w:iCs/>
        </w:rPr>
        <w:t>e il mio spirito esulta in Dio, mio salvatore,</w:t>
      </w:r>
      <w:r w:rsidR="00DF7263" w:rsidRPr="00DF7263">
        <w:rPr>
          <w:rFonts w:ascii="Arial" w:hAnsi="Arial" w:cs="Arial"/>
          <w:bCs/>
          <w:i/>
          <w:iCs/>
        </w:rPr>
        <w:t xml:space="preserve"> </w:t>
      </w:r>
      <w:r w:rsidR="00DF7263" w:rsidRPr="00DF7263">
        <w:rPr>
          <w:rFonts w:ascii="Arial" w:hAnsi="Arial" w:cs="Arial"/>
          <w:bCs/>
          <w:i/>
          <w:iCs/>
        </w:rPr>
        <w:t>perché ha guardato l’umiltà della sua serva.</w:t>
      </w:r>
      <w:r w:rsidR="00DF7263" w:rsidRPr="00DF7263">
        <w:rPr>
          <w:rFonts w:ascii="Arial" w:hAnsi="Arial" w:cs="Arial"/>
          <w:bCs/>
          <w:i/>
          <w:iCs/>
        </w:rPr>
        <w:t xml:space="preserve"> </w:t>
      </w:r>
      <w:r w:rsidR="00DF7263" w:rsidRPr="00DF7263">
        <w:rPr>
          <w:rFonts w:ascii="Arial" w:hAnsi="Arial" w:cs="Arial"/>
          <w:bCs/>
          <w:i/>
          <w:iCs/>
        </w:rPr>
        <w:t>D’ora in poi tutte le generazioni mi chiameranno beata.</w:t>
      </w:r>
      <w:r w:rsidR="00DF7263" w:rsidRPr="00DF7263">
        <w:rPr>
          <w:rFonts w:ascii="Arial" w:hAnsi="Arial" w:cs="Arial"/>
          <w:bCs/>
          <w:i/>
          <w:iCs/>
        </w:rPr>
        <w:t xml:space="preserve"> </w:t>
      </w:r>
      <w:r w:rsidR="00DF7263" w:rsidRPr="00DF7263">
        <w:rPr>
          <w:rFonts w:ascii="Arial" w:hAnsi="Arial" w:cs="Arial"/>
          <w:bCs/>
          <w:i/>
          <w:iCs/>
        </w:rPr>
        <w:t>Grandi cose ha fatto per me l’Onnipotente</w:t>
      </w:r>
      <w:r w:rsidR="00DF7263" w:rsidRPr="00DF7263">
        <w:rPr>
          <w:rFonts w:ascii="Arial" w:hAnsi="Arial" w:cs="Arial"/>
          <w:bCs/>
          <w:i/>
          <w:iCs/>
        </w:rPr>
        <w:t xml:space="preserve"> </w:t>
      </w:r>
      <w:r w:rsidR="00DF7263" w:rsidRPr="00DF7263">
        <w:rPr>
          <w:rFonts w:ascii="Arial" w:hAnsi="Arial" w:cs="Arial"/>
          <w:bCs/>
          <w:i/>
          <w:iCs/>
        </w:rPr>
        <w:t>e Santo è il suo nome;</w:t>
      </w:r>
      <w:r w:rsidR="00DF7263" w:rsidRPr="00DF7263">
        <w:rPr>
          <w:rFonts w:ascii="Arial" w:hAnsi="Arial" w:cs="Arial"/>
          <w:bCs/>
          <w:i/>
          <w:iCs/>
        </w:rPr>
        <w:t xml:space="preserve"> </w:t>
      </w:r>
      <w:r w:rsidR="00DF7263" w:rsidRPr="00DF7263">
        <w:rPr>
          <w:rFonts w:ascii="Arial" w:hAnsi="Arial" w:cs="Arial"/>
          <w:bCs/>
          <w:i/>
          <w:iCs/>
        </w:rPr>
        <w:t>di generazione in generazione la sua misericordia</w:t>
      </w:r>
      <w:r w:rsidR="00DF7263" w:rsidRPr="00DF7263">
        <w:rPr>
          <w:rFonts w:ascii="Arial" w:hAnsi="Arial" w:cs="Arial"/>
          <w:bCs/>
          <w:i/>
          <w:iCs/>
        </w:rPr>
        <w:t xml:space="preserve"> </w:t>
      </w:r>
      <w:r w:rsidR="00DF7263" w:rsidRPr="00DF7263">
        <w:rPr>
          <w:rFonts w:ascii="Arial" w:hAnsi="Arial" w:cs="Arial"/>
          <w:bCs/>
          <w:i/>
          <w:iCs/>
        </w:rPr>
        <w:t>per quelli che lo temono.</w:t>
      </w:r>
      <w:r w:rsidR="00DF7263" w:rsidRPr="00DF7263">
        <w:rPr>
          <w:rFonts w:ascii="Arial" w:hAnsi="Arial" w:cs="Arial"/>
          <w:bCs/>
          <w:i/>
          <w:iCs/>
        </w:rPr>
        <w:t xml:space="preserve"> </w:t>
      </w:r>
      <w:r w:rsidR="00DF7263" w:rsidRPr="00DF7263">
        <w:rPr>
          <w:rFonts w:ascii="Arial" w:hAnsi="Arial" w:cs="Arial"/>
          <w:bCs/>
          <w:i/>
          <w:iCs/>
        </w:rPr>
        <w:t>Ha spiegato la potenza del suo braccio,</w:t>
      </w:r>
      <w:r w:rsidR="00DF7263" w:rsidRPr="00DF7263">
        <w:rPr>
          <w:rFonts w:ascii="Arial" w:hAnsi="Arial" w:cs="Arial"/>
          <w:bCs/>
          <w:i/>
          <w:iCs/>
        </w:rPr>
        <w:t xml:space="preserve"> </w:t>
      </w:r>
      <w:r w:rsidR="00DF7263" w:rsidRPr="00DF7263">
        <w:rPr>
          <w:rFonts w:ascii="Arial" w:hAnsi="Arial" w:cs="Arial"/>
          <w:bCs/>
          <w:i/>
          <w:iCs/>
        </w:rPr>
        <w:t>ha disperso i superbi nei pensieri del loro cuore;</w:t>
      </w:r>
      <w:r w:rsidR="00DF7263" w:rsidRPr="00DF7263">
        <w:rPr>
          <w:rFonts w:ascii="Arial" w:hAnsi="Arial" w:cs="Arial"/>
          <w:bCs/>
          <w:i/>
          <w:iCs/>
        </w:rPr>
        <w:t xml:space="preserve"> </w:t>
      </w:r>
      <w:r w:rsidR="00DF7263" w:rsidRPr="00DF7263">
        <w:rPr>
          <w:rFonts w:ascii="Arial" w:hAnsi="Arial" w:cs="Arial"/>
          <w:bCs/>
          <w:i/>
          <w:iCs/>
        </w:rPr>
        <w:t>ha rovesciato i potenti dai troni,</w:t>
      </w:r>
      <w:r w:rsidR="00DF7263" w:rsidRPr="00DF7263">
        <w:rPr>
          <w:rFonts w:ascii="Arial" w:hAnsi="Arial" w:cs="Arial"/>
          <w:bCs/>
          <w:i/>
          <w:iCs/>
        </w:rPr>
        <w:t xml:space="preserve"> </w:t>
      </w:r>
      <w:r w:rsidR="00DF7263" w:rsidRPr="00DF7263">
        <w:rPr>
          <w:rFonts w:ascii="Arial" w:hAnsi="Arial" w:cs="Arial"/>
          <w:bCs/>
          <w:i/>
          <w:iCs/>
        </w:rPr>
        <w:t>ha innalzato gli umili;</w:t>
      </w:r>
      <w:r w:rsidR="00DF7263" w:rsidRPr="00DF7263">
        <w:rPr>
          <w:rFonts w:ascii="Arial" w:hAnsi="Arial" w:cs="Arial"/>
          <w:bCs/>
          <w:i/>
          <w:iCs/>
        </w:rPr>
        <w:t xml:space="preserve"> </w:t>
      </w:r>
      <w:r w:rsidR="00DF7263" w:rsidRPr="00DF7263">
        <w:rPr>
          <w:rFonts w:ascii="Arial" w:hAnsi="Arial" w:cs="Arial"/>
          <w:bCs/>
          <w:i/>
          <w:iCs/>
        </w:rPr>
        <w:t>ha ricolmato di beni gli affamati,</w:t>
      </w:r>
      <w:r w:rsidR="00DF7263" w:rsidRPr="00DF7263">
        <w:rPr>
          <w:rFonts w:ascii="Arial" w:hAnsi="Arial" w:cs="Arial"/>
          <w:bCs/>
          <w:i/>
          <w:iCs/>
        </w:rPr>
        <w:t xml:space="preserve"> </w:t>
      </w:r>
      <w:r w:rsidR="00DF7263" w:rsidRPr="00DF7263">
        <w:rPr>
          <w:rFonts w:ascii="Arial" w:hAnsi="Arial" w:cs="Arial"/>
          <w:bCs/>
          <w:i/>
          <w:iCs/>
        </w:rPr>
        <w:t>ha rimandato i ricchi a mani vuote.</w:t>
      </w:r>
      <w:r w:rsidR="00DF7263" w:rsidRPr="00DF7263">
        <w:rPr>
          <w:rFonts w:ascii="Arial" w:hAnsi="Arial" w:cs="Arial"/>
          <w:bCs/>
          <w:i/>
          <w:iCs/>
        </w:rPr>
        <w:t xml:space="preserve"> </w:t>
      </w:r>
      <w:r w:rsidR="00DF7263" w:rsidRPr="00DF7263">
        <w:rPr>
          <w:rFonts w:ascii="Arial" w:hAnsi="Arial" w:cs="Arial"/>
          <w:bCs/>
          <w:i/>
          <w:iCs/>
        </w:rPr>
        <w:t>Ha soccorso Israele, suo servo,</w:t>
      </w:r>
      <w:r w:rsidR="00DF7263" w:rsidRPr="00DF7263">
        <w:rPr>
          <w:rFonts w:ascii="Arial" w:hAnsi="Arial" w:cs="Arial"/>
          <w:bCs/>
          <w:i/>
          <w:iCs/>
        </w:rPr>
        <w:t xml:space="preserve"> </w:t>
      </w:r>
      <w:r w:rsidR="00DF7263" w:rsidRPr="00DF7263">
        <w:rPr>
          <w:rFonts w:ascii="Arial" w:hAnsi="Arial" w:cs="Arial"/>
          <w:bCs/>
          <w:i/>
          <w:iCs/>
        </w:rPr>
        <w:t>ricordandosi della sua misericordia,</w:t>
      </w:r>
      <w:r w:rsidR="00DF7263" w:rsidRPr="00DF7263">
        <w:rPr>
          <w:rFonts w:ascii="Arial" w:hAnsi="Arial" w:cs="Arial"/>
          <w:bCs/>
          <w:i/>
          <w:iCs/>
        </w:rPr>
        <w:t xml:space="preserve"> </w:t>
      </w:r>
      <w:r w:rsidR="00DF7263" w:rsidRPr="00DF7263">
        <w:rPr>
          <w:rFonts w:ascii="Arial" w:hAnsi="Arial" w:cs="Arial"/>
          <w:bCs/>
          <w:i/>
          <w:iCs/>
        </w:rPr>
        <w:t>come aveva detto ai nostri padri,</w:t>
      </w:r>
      <w:r w:rsidR="00DF7263" w:rsidRPr="00DF7263">
        <w:rPr>
          <w:rFonts w:ascii="Arial" w:hAnsi="Arial" w:cs="Arial"/>
          <w:bCs/>
          <w:i/>
          <w:iCs/>
        </w:rPr>
        <w:t xml:space="preserve"> </w:t>
      </w:r>
      <w:r w:rsidR="00DF7263" w:rsidRPr="00DF7263">
        <w:rPr>
          <w:rFonts w:ascii="Arial" w:hAnsi="Arial" w:cs="Arial"/>
          <w:bCs/>
          <w:i/>
          <w:iCs/>
        </w:rPr>
        <w:t>per Abramo e la sua discendenza, per sempre»</w:t>
      </w:r>
      <w:r w:rsidR="00DF7263" w:rsidRPr="00DF7263">
        <w:rPr>
          <w:rFonts w:ascii="Arial" w:hAnsi="Arial" w:cs="Arial"/>
          <w:bCs/>
          <w:i/>
          <w:iCs/>
        </w:rPr>
        <w:t xml:space="preserve"> (Lc 1,46-55). </w:t>
      </w:r>
      <w:r w:rsidR="00DF7263">
        <w:rPr>
          <w:rFonts w:ascii="Arial" w:hAnsi="Arial" w:cs="Arial"/>
          <w:bCs/>
        </w:rPr>
        <w:t xml:space="preserve">È la creatura che Dio ha creato per essere tutta sua. Eva è stata creata dalla costola di Adamo per essere tutta di Adamo. La Vergine è stata creata </w:t>
      </w:r>
      <w:r w:rsidR="00DF7263" w:rsidRPr="00DF7263">
        <w:rPr>
          <w:rFonts w:ascii="Arial" w:hAnsi="Arial" w:cs="Arial"/>
          <w:bCs/>
          <w:i/>
          <w:iCs/>
        </w:rPr>
        <w:t>“da una costola di Dio”</w:t>
      </w:r>
      <w:r w:rsidR="00DF7263">
        <w:rPr>
          <w:rFonts w:ascii="Arial" w:hAnsi="Arial" w:cs="Arial"/>
          <w:bCs/>
        </w:rPr>
        <w:t xml:space="preserve"> per essere tutta di Dio. Creando la Vergine Maria, Dio ha creato per sé un aiuto a Lui corrispondente. La Vergine Maria sempre condotta e mossa dallo Spirito Santo si è donata al Padre secondo la purissima volontà del Padre. Ecco in cosa consiste la Verginità di Maria: </w:t>
      </w:r>
      <w:r w:rsidR="00DF7263" w:rsidRPr="00DF7263">
        <w:rPr>
          <w:rFonts w:ascii="Arial" w:hAnsi="Arial" w:cs="Arial"/>
          <w:bCs/>
          <w:i/>
          <w:iCs/>
        </w:rPr>
        <w:t>“Essere questo aiuto a Dio corrispondente perché il Verbo Eterno nel suo seno per opera dello Spirito Santo di facesse carne, divenisse vero uomo”</w:t>
      </w:r>
      <w:r w:rsidR="00DF7263">
        <w:rPr>
          <w:rFonts w:ascii="Arial" w:hAnsi="Arial" w:cs="Arial"/>
          <w:bCs/>
        </w:rPr>
        <w:t xml:space="preserve">. Maria da Dio è stata creata per Lui e Maria sempre è stata interamente per Lui. Mai è stata per se stessa, neanche in un solo desiderio o un solo pensiero. Tutte le altre vergini hanno loro scelto di consacrarsi a Cristo. Maria invece è stata creata da Dio, è stata pensata da Dio come vero aiuto a Lui corrispondente, e per questo l’ha tratta e formata </w:t>
      </w:r>
      <w:r w:rsidR="00DF7263" w:rsidRPr="00DF7263">
        <w:rPr>
          <w:rFonts w:ascii="Arial" w:hAnsi="Arial" w:cs="Arial"/>
          <w:bCs/>
          <w:i/>
          <w:iCs/>
        </w:rPr>
        <w:t>“da una delle sue costole”</w:t>
      </w:r>
      <w:r w:rsidR="00DF7263">
        <w:rPr>
          <w:rFonts w:ascii="Arial" w:hAnsi="Arial" w:cs="Arial"/>
          <w:bCs/>
        </w:rPr>
        <w:t xml:space="preserve">. Dio non ha creato nessun’altra donna dalla sua costola. Maria è stata la </w:t>
      </w:r>
      <w:r w:rsidR="00BF61AD">
        <w:rPr>
          <w:rFonts w:ascii="Arial" w:hAnsi="Arial" w:cs="Arial"/>
          <w:bCs/>
        </w:rPr>
        <w:t xml:space="preserve">sua </w:t>
      </w:r>
      <w:r w:rsidR="00DF7263">
        <w:rPr>
          <w:rFonts w:ascii="Arial" w:hAnsi="Arial" w:cs="Arial"/>
          <w:bCs/>
        </w:rPr>
        <w:t xml:space="preserve">creatura perfetta. </w:t>
      </w:r>
      <w:r w:rsidR="00BF61AD">
        <w:rPr>
          <w:rFonts w:ascii="Arial" w:hAnsi="Arial" w:cs="Arial"/>
          <w:bCs/>
        </w:rPr>
        <w:t xml:space="preserve">È questo il grande mistero che avvolge la Vergine Maria. Per questo Lei è giustamente invocata con nome di Santa Vergine delle Vergini. A Lei si chiedere di pregare per noi. Lei deve pregare perché oggi la Chiesa diventi vera Vergine per Cristo Gesù. </w:t>
      </w:r>
      <w:r w:rsidR="001A73E0" w:rsidRPr="00BF61AD">
        <w:rPr>
          <w:rFonts w:ascii="Arial" w:hAnsi="Arial" w:cs="Arial"/>
          <w:b/>
          <w:sz w:val="16"/>
          <w:szCs w:val="16"/>
        </w:rPr>
        <w:t xml:space="preserve">11 Febbraio </w:t>
      </w:r>
      <w:r w:rsidR="00E467BF" w:rsidRPr="00BF61AD">
        <w:rPr>
          <w:rFonts w:ascii="Arial" w:hAnsi="Arial" w:cs="Arial"/>
          <w:b/>
          <w:sz w:val="16"/>
          <w:szCs w:val="16"/>
        </w:rPr>
        <w:t>202</w:t>
      </w:r>
      <w:r w:rsidR="007B32EE" w:rsidRPr="00BF61AD">
        <w:rPr>
          <w:rFonts w:ascii="Arial" w:hAnsi="Arial" w:cs="Arial"/>
          <w:b/>
          <w:sz w:val="16"/>
          <w:szCs w:val="16"/>
        </w:rPr>
        <w:t>4</w:t>
      </w:r>
    </w:p>
    <w:sectPr w:rsidR="00702EE4" w:rsidRPr="00BF61AD" w:rsidSect="00BF61AD">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A73E0"/>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8D"/>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5EFB"/>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BF61AD"/>
    <w:rsid w:val="00C040D1"/>
    <w:rsid w:val="00C045B7"/>
    <w:rsid w:val="00C046D0"/>
    <w:rsid w:val="00C059B9"/>
    <w:rsid w:val="00C06CFC"/>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394"/>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26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945</Words>
  <Characters>5392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2023-09-20T14:55:00Z</dcterms:created>
  <dcterms:modified xsi:type="dcterms:W3CDTF">2023-09-22T09:33:00Z</dcterms:modified>
</cp:coreProperties>
</file>